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D4420D9" w:rsidP="5B289BA0" w:rsidRDefault="4D4420D9" w14:paraId="1838E229" w14:textId="2F35908C">
      <w:pPr>
        <w:shd w:val="clear" w:color="auto" w:fill="FFFFFF" w:themeFill="background1"/>
        <w:spacing w:before="0" w:beforeAutospacing="off" w:after="0" w:afterAutospacing="off"/>
        <w:ind w:left="720"/>
        <w:jc w:val="center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  <w:r w:rsidR="4D4420D9">
        <w:drawing>
          <wp:inline wp14:editId="7A05AA32" wp14:anchorId="3A0B479B">
            <wp:extent cx="956718" cy="816139"/>
            <wp:effectExtent l="0" t="0" r="0" b="0"/>
            <wp:docPr id="111955786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dd85e0f0b114be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56718" cy="81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750E6D8" w:rsidP="5B289BA0" w:rsidRDefault="7750E6D8" w14:paraId="044C46C5" w14:textId="1B421438">
      <w:pPr>
        <w:shd w:val="clear" w:color="auto" w:fill="FFFFFF" w:themeFill="background1"/>
        <w:spacing w:before="0" w:beforeAutospacing="off" w:after="0" w:afterAutospacing="off"/>
        <w:ind w:left="720"/>
        <w:jc w:val="center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</w:p>
    <w:p w:rsidR="171406D5" w:rsidP="5B289BA0" w:rsidRDefault="171406D5" w14:paraId="264A1EA0" w14:textId="79CB8A3D">
      <w:pPr>
        <w:shd w:val="clear" w:color="auto" w:fill="FFFFFF" w:themeFill="background1"/>
        <w:spacing w:before="0" w:beforeAutospacing="off" w:after="0" w:afterAutospacing="off"/>
        <w:ind w:left="720"/>
        <w:jc w:val="center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  <w:r w:rsidRPr="5B289BA0" w:rsidR="171406D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 xml:space="preserve">Cook Club Tasting Night: French Tapenade on </w:t>
      </w:r>
      <w:r w:rsidRPr="5B289BA0" w:rsidR="171406D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>Socca</w:t>
      </w:r>
      <w:r w:rsidRPr="5B289BA0" w:rsidR="171406D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 xml:space="preserve"> bread</w:t>
      </w:r>
    </w:p>
    <w:p w:rsidR="5B289BA0" w:rsidP="5B289BA0" w:rsidRDefault="5B289BA0" w14:paraId="228D9238" w14:textId="3622312B">
      <w:pPr>
        <w:shd w:val="clear" w:color="auto" w:fill="FFFFFF" w:themeFill="background1"/>
        <w:spacing w:before="0" w:beforeAutospacing="off" w:after="0" w:afterAutospacing="off"/>
        <w:ind w:left="720"/>
        <w:jc w:val="center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</w:p>
    <w:p w:rsidR="0B4BEC8C" w:rsidP="5B289BA0" w:rsidRDefault="0B4BEC8C" w14:paraId="46CB10E8" w14:textId="2704E86F">
      <w:pPr>
        <w:shd w:val="clear" w:color="auto" w:fill="FFFFFF" w:themeFill="background1"/>
        <w:spacing w:before="0" w:beforeAutospacing="off" w:after="0" w:afterAutospacing="off"/>
        <w:ind w:left="72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  <w:r w:rsidRPr="5B289BA0" w:rsidR="0B4BEC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>Socca</w:t>
      </w:r>
      <w:r w:rsidRPr="5B289BA0" w:rsidR="0B4BEC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 xml:space="preserve"> Flatbread: </w:t>
      </w:r>
    </w:p>
    <w:p w:rsidR="5B289BA0" w:rsidP="5B289BA0" w:rsidRDefault="5B289BA0" w14:paraId="4EE3B91A" w14:textId="44544468">
      <w:pPr>
        <w:shd w:val="clear" w:color="auto" w:fill="FFFFFF" w:themeFill="background1"/>
        <w:spacing w:before="0" w:beforeAutospacing="off" w:after="0" w:afterAutospacing="off"/>
        <w:ind w:left="72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</w:p>
    <w:p w:rsidR="0B4BEC8C" w:rsidP="5B289BA0" w:rsidRDefault="0B4BEC8C" w14:paraId="3A518F1B" w14:textId="1ABA291C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  <w:r w:rsidRPr="5B289BA0" w:rsidR="0B4BEC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>1 cup chickpea flour</w:t>
      </w:r>
    </w:p>
    <w:p w:rsidR="0B4BEC8C" w:rsidP="5B289BA0" w:rsidRDefault="0B4BEC8C" w14:paraId="027CD230" w14:textId="7D0ACE0B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  <w:r w:rsidRPr="5B289BA0" w:rsidR="0B4BEC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>1 cup room temperature water</w:t>
      </w:r>
    </w:p>
    <w:p w:rsidR="0B4BEC8C" w:rsidP="5B289BA0" w:rsidRDefault="0B4BEC8C" w14:paraId="612CF37A" w14:textId="246CE258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  <w:r w:rsidRPr="5B289BA0" w:rsidR="0B4BEC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>1 Tbs olive oil</w:t>
      </w:r>
    </w:p>
    <w:p w:rsidR="0B4BEC8C" w:rsidP="5B289BA0" w:rsidRDefault="0B4BEC8C" w14:paraId="7068D670" w14:textId="7999ED20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  <w:r w:rsidRPr="5B289BA0" w:rsidR="0B4BEC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>½ tsp salt</w:t>
      </w:r>
    </w:p>
    <w:p w:rsidR="0B4BEC8C" w:rsidP="5B289BA0" w:rsidRDefault="0B4BEC8C" w14:paraId="625AAA49" w14:textId="3A98D00B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  <w:r w:rsidRPr="5B289BA0" w:rsidR="0B4BEC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 xml:space="preserve">Optional herbs as desired: ½ tsp </w:t>
      </w:r>
      <w:r w:rsidRPr="5B289BA0" w:rsidR="0B4BEC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>italian</w:t>
      </w:r>
      <w:r w:rsidRPr="5B289BA0" w:rsidR="0B4BEC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 xml:space="preserve"> blend OR ½ tsp herbs de </w:t>
      </w:r>
      <w:r w:rsidRPr="5B289BA0" w:rsidR="0B4BEC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>provance</w:t>
      </w:r>
      <w:r w:rsidRPr="5B289BA0" w:rsidR="0B4BEC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 xml:space="preserve"> OR ½ tsp curry powder, </w:t>
      </w:r>
      <w:r w:rsidRPr="5B289BA0" w:rsidR="0B4BEC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>etc</w:t>
      </w:r>
    </w:p>
    <w:p w:rsidR="3906DD61" w:rsidP="5B289BA0" w:rsidRDefault="3906DD61" w14:paraId="345807C9" w14:textId="37447C43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  <w:r w:rsidRPr="5B289BA0" w:rsidR="3906DD6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 xml:space="preserve">Wisk flour, </w:t>
      </w:r>
      <w:r w:rsidRPr="5B289BA0" w:rsidR="3906DD6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>salt</w:t>
      </w:r>
      <w:r w:rsidRPr="5B289BA0" w:rsidR="3906DD6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 xml:space="preserve"> and herbs together in a mixing bowl. Add oil and water, </w:t>
      </w:r>
      <w:r w:rsidRPr="5B289BA0" w:rsidR="3906DD6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>wisk</w:t>
      </w:r>
      <w:r w:rsidRPr="5B289BA0" w:rsidR="3906DD6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 xml:space="preserve"> until mostly smooth</w:t>
      </w:r>
    </w:p>
    <w:p w:rsidR="5B289BA0" w:rsidP="5B289BA0" w:rsidRDefault="5B289BA0" w14:paraId="42553853" w14:textId="3233D783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</w:p>
    <w:p w:rsidR="4ADE4957" w:rsidP="5B289BA0" w:rsidRDefault="4ADE4957" w14:paraId="0BF58087" w14:textId="37BE67AF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  <w:r w:rsidRPr="5B289BA0" w:rsidR="4ADE49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 xml:space="preserve">Olive Tapenade is a common, traditional topping for </w:t>
      </w:r>
      <w:r w:rsidRPr="5B289BA0" w:rsidR="4ADE49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>Socca</w:t>
      </w:r>
      <w:r w:rsidRPr="5B289BA0" w:rsidR="4ADE49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 xml:space="preserve"> flatbread in the southern regions of France, but any topping you like can be used.</w:t>
      </w:r>
      <w:r w:rsidRPr="5B289BA0" w:rsidR="2BD6C89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 xml:space="preserve"> Microgreens tossed with your favorite dressing and topped with chopped tomatoes is another suggestion. </w:t>
      </w:r>
    </w:p>
    <w:p w:rsidR="5B289BA0" w:rsidP="5B289BA0" w:rsidRDefault="5B289BA0" w14:paraId="28BE5576" w14:textId="08A04112">
      <w:pPr>
        <w:shd w:val="clear" w:color="auto" w:fill="FFFFFF" w:themeFill="background1"/>
        <w:spacing w:before="0" w:beforeAutospacing="off" w:after="0" w:afterAutospacing="off"/>
        <w:ind w:left="720"/>
        <w:jc w:val="center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</w:p>
    <w:p w:rsidR="5B289BA0" w:rsidP="5B289BA0" w:rsidRDefault="5B289BA0" w14:paraId="3AC0EEC3" w14:textId="45E97F3B">
      <w:pPr>
        <w:shd w:val="clear" w:color="auto" w:fill="FFFFFF" w:themeFill="background1"/>
        <w:spacing w:before="0" w:beforeAutospacing="off" w:after="0" w:afterAutospacing="off"/>
        <w:ind w:left="720"/>
        <w:jc w:val="center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</w:p>
    <w:p w:rsidR="7750E6D8" w:rsidP="5B289BA0" w:rsidRDefault="7750E6D8" w14:paraId="2DCC8371" w14:textId="4680FF1F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</w:p>
    <w:p w:rsidR="4D4420D9" w:rsidP="5B289BA0" w:rsidRDefault="4D4420D9" w14:paraId="29CE8A29" w14:textId="577A7341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  <w:r w:rsidRPr="5B289BA0" w:rsidR="4D4420D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 xml:space="preserve">This original Olive Tapenade recipe originated at the La </w:t>
      </w:r>
      <w:r w:rsidRPr="5B289BA0" w:rsidR="4D4420D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>Maison Doree ca</w:t>
      </w:r>
      <w:r w:rsidRPr="5B289BA0" w:rsidR="27AD9D4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>fe</w:t>
      </w:r>
      <w:r w:rsidRPr="5B289BA0" w:rsidR="27AD9D4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 xml:space="preserve"> in Provence, France in the 1880s. It included: </w:t>
      </w:r>
    </w:p>
    <w:p w:rsidR="7750E6D8" w:rsidP="5B289BA0" w:rsidRDefault="7750E6D8" w14:paraId="14F782E8" w14:textId="47AD91D9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</w:p>
    <w:p xmlns:wp14="http://schemas.microsoft.com/office/word/2010/wordml" w:rsidP="5B289BA0" wp14:paraId="419A163A" wp14:textId="70217B4B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  <w:r w:rsidRPr="5B289BA0" w:rsidR="1ADD20D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>1⅔ cups brined capers, drained</w:t>
      </w:r>
    </w:p>
    <w:p xmlns:wp14="http://schemas.microsoft.com/office/word/2010/wordml" w:rsidP="5B289BA0" wp14:paraId="70806CF8" wp14:textId="38E5D3B5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  <w:r w:rsidRPr="5B289BA0" w:rsidR="1ADD20D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>1¼ cups oil-cured black or niçoise olives, pitted</w:t>
      </w:r>
    </w:p>
    <w:p xmlns:wp14="http://schemas.microsoft.com/office/word/2010/wordml" w:rsidP="5B289BA0" wp14:paraId="7E57CDDF" wp14:textId="7E2508B4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  <w:r w:rsidRPr="5B289BA0" w:rsidR="1ADD20D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>½ cup olive oil-packed tuna, flaked</w:t>
      </w:r>
    </w:p>
    <w:p xmlns:wp14="http://schemas.microsoft.com/office/word/2010/wordml" w:rsidP="5B289BA0" wp14:paraId="59339D58" wp14:textId="0878EA25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  <w:r w:rsidRPr="5B289BA0" w:rsidR="1ADD20D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>1 Tbsp. plus 2 tsp. prepared English-style mustard, such as Colman’s</w:t>
      </w:r>
    </w:p>
    <w:p xmlns:wp14="http://schemas.microsoft.com/office/word/2010/wordml" w:rsidP="5B289BA0" wp14:paraId="27194633" wp14:textId="2B6192B9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  <w:r w:rsidRPr="5B289BA0" w:rsidR="1ADD20D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>1 Tbsp. cognac, plus more to taste</w:t>
      </w:r>
    </w:p>
    <w:p xmlns:wp14="http://schemas.microsoft.com/office/word/2010/wordml" w:rsidP="5B289BA0" wp14:paraId="7606D4E3" wp14:textId="2CE0B25E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  <w:r w:rsidRPr="5B289BA0" w:rsidR="1ADD20D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>½ tsp. freshly ground black pepper, plus more</w:t>
      </w:r>
    </w:p>
    <w:p xmlns:wp14="http://schemas.microsoft.com/office/word/2010/wordml" w:rsidP="5B289BA0" wp14:paraId="12086228" wp14:textId="5190BA13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  <w:r w:rsidRPr="5B289BA0" w:rsidR="1ADD20D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>6 oil-packed anchovy fillets</w:t>
      </w:r>
    </w:p>
    <w:p xmlns:wp14="http://schemas.microsoft.com/office/word/2010/wordml" w:rsidP="5B289BA0" wp14:paraId="4A5F74A9" wp14:textId="0A47F89D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  <w:r w:rsidRPr="5B289BA0" w:rsidR="1ADD20D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>4 salt-cured anchovy fillets, pin bones removed</w:t>
      </w:r>
    </w:p>
    <w:p xmlns:wp14="http://schemas.microsoft.com/office/word/2010/wordml" w:rsidP="5B289BA0" wp14:paraId="7B4363B0" wp14:textId="00C437DD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  <w:r w:rsidRPr="5B289BA0" w:rsidR="1ADD20D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>1 cup extra-virgin olive oil</w:t>
      </w:r>
    </w:p>
    <w:p w:rsidR="7750E6D8" w:rsidP="5B289BA0" w:rsidRDefault="7750E6D8" w14:paraId="41EF834D" w14:textId="40F9E5EE">
      <w:pPr>
        <w:pStyle w:val="Normal"/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</w:pPr>
    </w:p>
    <w:p w:rsidR="297C5692" w:rsidP="5B289BA0" w:rsidRDefault="297C5692" w14:paraId="659C89BF" w14:textId="4352B79B">
      <w:pPr>
        <w:pStyle w:val="Normal"/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</w:pPr>
      <w:r w:rsidRPr="5B289BA0" w:rsidR="297C5692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>Origi</w:t>
      </w:r>
      <w:r w:rsidRPr="5B289BA0" w:rsidR="006DB0B2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 xml:space="preserve">nally it was served on toasted </w:t>
      </w:r>
      <w:r w:rsidRPr="5B289BA0" w:rsidR="006DB0B2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>bagette</w:t>
      </w:r>
      <w:r w:rsidRPr="5B289BA0" w:rsidR="006DB0B2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 xml:space="preserve"> bread slices or </w:t>
      </w:r>
      <w:r w:rsidRPr="5B289BA0" w:rsidR="48550FF3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 xml:space="preserve">spooned </w:t>
      </w:r>
      <w:r w:rsidRPr="5B289BA0" w:rsidR="3E46A28E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>into half</w:t>
      </w:r>
      <w:r w:rsidRPr="5B289BA0" w:rsidR="006DB0B2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 xml:space="preserve"> of a </w:t>
      </w:r>
      <w:r w:rsidRPr="5B289BA0" w:rsidR="006DB0B2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>hard</w:t>
      </w:r>
      <w:r w:rsidRPr="5B289BA0" w:rsidR="5B55BCC4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>-</w:t>
      </w:r>
      <w:r w:rsidRPr="5B289BA0" w:rsidR="02726CD9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>boiled egg</w:t>
      </w:r>
      <w:r w:rsidRPr="5B289BA0" w:rsidR="025C9C0B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 xml:space="preserve">. Tapenade is a common topping for </w:t>
      </w:r>
      <w:r w:rsidRPr="5B289BA0" w:rsidR="025C9C0B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>socca</w:t>
      </w:r>
      <w:r w:rsidRPr="5B289BA0" w:rsidR="025C9C0B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 xml:space="preserve"> flatbread in the vacation regions of Southern France. </w:t>
      </w:r>
    </w:p>
    <w:p w:rsidR="5B289BA0" w:rsidP="5B289BA0" w:rsidRDefault="5B289BA0" w14:paraId="462FB7B4" w14:textId="0B2856C2">
      <w:pPr>
        <w:pStyle w:val="Normal"/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</w:pPr>
    </w:p>
    <w:p w:rsidR="358A12B3" w:rsidP="5B289BA0" w:rsidRDefault="358A12B3" w14:paraId="0436E10B" w14:textId="7F1FBA6D">
      <w:pPr>
        <w:pStyle w:val="Normal"/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</w:pPr>
      <w:r w:rsidRPr="5B289BA0" w:rsidR="358A12B3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 xml:space="preserve">If you </w:t>
      </w:r>
      <w:r w:rsidRPr="5B289BA0" w:rsidR="358A12B3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>don’t</w:t>
      </w:r>
      <w:r w:rsidRPr="5B289BA0" w:rsidR="358A12B3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 xml:space="preserve"> care for anchovies, </w:t>
      </w:r>
      <w:r w:rsidRPr="5B289BA0" w:rsidR="358A12B3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>tuna</w:t>
      </w:r>
      <w:r w:rsidRPr="5B289BA0" w:rsidR="358A12B3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 xml:space="preserve"> or the modern version with capers, you can make a budget friendly version</w:t>
      </w:r>
      <w:r w:rsidRPr="5B289BA0" w:rsidR="6F6B5D29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 xml:space="preserve"> easily at home:</w:t>
      </w:r>
    </w:p>
    <w:p w:rsidR="5B289BA0" w:rsidP="5B289BA0" w:rsidRDefault="5B289BA0" w14:paraId="4CCFF76E" w14:textId="469F6C93">
      <w:pPr>
        <w:pStyle w:val="Normal"/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</w:pPr>
    </w:p>
    <w:p w:rsidR="6F6B5D29" w:rsidP="5B289BA0" w:rsidRDefault="6F6B5D29" w14:paraId="0F1071DE" w14:textId="4D51F0C9">
      <w:pPr>
        <w:pStyle w:val="ListParagraph"/>
        <w:numPr>
          <w:ilvl w:val="0"/>
          <w:numId w:val="4"/>
        </w:numPr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</w:pPr>
      <w:r w:rsidRPr="5B289BA0" w:rsidR="6F6B5D29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>1 cup black olives</w:t>
      </w:r>
    </w:p>
    <w:p w:rsidR="6F6B5D29" w:rsidP="5B289BA0" w:rsidRDefault="6F6B5D29" w14:paraId="72FEED88" w14:textId="07A03201">
      <w:pPr>
        <w:pStyle w:val="ListParagraph"/>
        <w:numPr>
          <w:ilvl w:val="0"/>
          <w:numId w:val="4"/>
        </w:numPr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</w:pPr>
      <w:r w:rsidRPr="5B289BA0" w:rsidR="6F6B5D29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>1 cup pimento stuffed green salad olives</w:t>
      </w:r>
    </w:p>
    <w:p w:rsidR="6F6B5D29" w:rsidP="5B289BA0" w:rsidRDefault="6F6B5D29" w14:paraId="3EAEA2A7" w14:textId="03F9451C">
      <w:pPr>
        <w:pStyle w:val="ListParagraph"/>
        <w:numPr>
          <w:ilvl w:val="0"/>
          <w:numId w:val="4"/>
        </w:numPr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</w:pPr>
      <w:r w:rsidRPr="5B289BA0" w:rsidR="6F6B5D29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>1 Tbs brown mustard</w:t>
      </w:r>
    </w:p>
    <w:p w:rsidR="6F6B5D29" w:rsidP="5B289BA0" w:rsidRDefault="6F6B5D29" w14:paraId="5098B428" w14:textId="542FA35E">
      <w:pPr>
        <w:pStyle w:val="ListParagraph"/>
        <w:numPr>
          <w:ilvl w:val="0"/>
          <w:numId w:val="4"/>
        </w:numPr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</w:pPr>
      <w:r w:rsidRPr="5B289BA0" w:rsidR="6F6B5D29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>½ - ¾ cup of olive oil</w:t>
      </w:r>
    </w:p>
    <w:p w:rsidR="6F6B5D29" w:rsidP="5B289BA0" w:rsidRDefault="6F6B5D29" w14:paraId="0A8EE4C0" w14:textId="2A495BCD">
      <w:pPr>
        <w:pStyle w:val="ListParagraph"/>
        <w:numPr>
          <w:ilvl w:val="0"/>
          <w:numId w:val="4"/>
        </w:numPr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</w:pPr>
      <w:r w:rsidRPr="5B289BA0" w:rsidR="6F6B5D29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>Optional: 1 clove garlic</w:t>
      </w:r>
    </w:p>
    <w:p w:rsidR="1ECDAAF5" w:rsidP="5B289BA0" w:rsidRDefault="1ECDAAF5" w14:paraId="29D5DAD5" w14:textId="0FA705D8">
      <w:pPr>
        <w:pStyle w:val="ListParagraph"/>
        <w:numPr>
          <w:ilvl w:val="0"/>
          <w:numId w:val="4"/>
        </w:numPr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</w:pPr>
      <w:r w:rsidRPr="5B289BA0" w:rsidR="1ECDAAF5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 xml:space="preserve">Optional </w:t>
      </w:r>
      <w:r w:rsidRPr="5B289BA0" w:rsidR="1ECDAAF5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>¼  chopped</w:t>
      </w:r>
      <w:r w:rsidRPr="5B289BA0" w:rsidR="1ECDAAF5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 xml:space="preserve"> sun dried tomatoes</w:t>
      </w:r>
    </w:p>
    <w:p w:rsidR="6F6B5D29" w:rsidP="5B289BA0" w:rsidRDefault="6F6B5D29" w14:paraId="08BE9570" w14:textId="14B52BF4">
      <w:pPr>
        <w:pStyle w:val="Normal"/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</w:pPr>
      <w:r w:rsidRPr="5B289BA0" w:rsidR="6F6B5D29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 xml:space="preserve">Place olives, mustard, and garlic clove into the bowl of a food processor and pulse until coarsly chopped. </w:t>
      </w:r>
      <w:r w:rsidRPr="5B289BA0" w:rsidR="7605A6A3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 xml:space="preserve">Continue to pulse while drizzling in the olive oil until olives are finely minced and start to form a coarse paste. </w:t>
      </w:r>
      <w:r w:rsidRPr="5B289BA0" w:rsidR="40BFC488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 xml:space="preserve">Serve on crackers, toast, flatbread, </w:t>
      </w:r>
      <w:r w:rsidRPr="5B289BA0" w:rsidR="40BFC488"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  <w:t>etc.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10f333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e0fc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a2b41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bde2c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A1EC63"/>
    <w:rsid w:val="006DB0B2"/>
    <w:rsid w:val="00CA5BBE"/>
    <w:rsid w:val="025C9C0B"/>
    <w:rsid w:val="02726CD9"/>
    <w:rsid w:val="05F261AD"/>
    <w:rsid w:val="06CCDB82"/>
    <w:rsid w:val="0B4BEC8C"/>
    <w:rsid w:val="0FB48AEB"/>
    <w:rsid w:val="171406D5"/>
    <w:rsid w:val="17C1FD15"/>
    <w:rsid w:val="17E5AEB1"/>
    <w:rsid w:val="186843C3"/>
    <w:rsid w:val="1A3A0D66"/>
    <w:rsid w:val="1ADD20DB"/>
    <w:rsid w:val="1C6620BC"/>
    <w:rsid w:val="1CE0AB6B"/>
    <w:rsid w:val="1CF5BA69"/>
    <w:rsid w:val="1ECDAAF5"/>
    <w:rsid w:val="21C63035"/>
    <w:rsid w:val="27AD9D46"/>
    <w:rsid w:val="297C5692"/>
    <w:rsid w:val="2BD6C89B"/>
    <w:rsid w:val="2C0F5A5E"/>
    <w:rsid w:val="358A12B3"/>
    <w:rsid w:val="35F449F3"/>
    <w:rsid w:val="3906DD61"/>
    <w:rsid w:val="3D1B0717"/>
    <w:rsid w:val="3DEE345D"/>
    <w:rsid w:val="3E46A28E"/>
    <w:rsid w:val="3EA1EC63"/>
    <w:rsid w:val="40BFC488"/>
    <w:rsid w:val="41CE6264"/>
    <w:rsid w:val="42E8CE8A"/>
    <w:rsid w:val="458B2878"/>
    <w:rsid w:val="4853C6E0"/>
    <w:rsid w:val="48550FF3"/>
    <w:rsid w:val="498A2DD5"/>
    <w:rsid w:val="4ADE4957"/>
    <w:rsid w:val="4BD384D6"/>
    <w:rsid w:val="4D4420D9"/>
    <w:rsid w:val="515F7048"/>
    <w:rsid w:val="546559D8"/>
    <w:rsid w:val="59477967"/>
    <w:rsid w:val="5B289BA0"/>
    <w:rsid w:val="5B55BCC4"/>
    <w:rsid w:val="5D7794A2"/>
    <w:rsid w:val="63EA5E89"/>
    <w:rsid w:val="6F6B5D29"/>
    <w:rsid w:val="6FCEFE6B"/>
    <w:rsid w:val="7605A6A3"/>
    <w:rsid w:val="7750E6D8"/>
    <w:rsid w:val="779F7506"/>
    <w:rsid w:val="79093F38"/>
    <w:rsid w:val="7D14EE68"/>
    <w:rsid w:val="7F34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EC63"/>
  <w15:chartTrackingRefBased/>
  <w15:docId w15:val="{D5D09D2C-64BE-49E2-A374-E258808B5C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FCEFE6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fa80aeaa1d54468" /><Relationship Type="http://schemas.openxmlformats.org/officeDocument/2006/relationships/image" Target="/media/image2.png" Id="Rbdd85e0f0b114be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F9AAA1C57FA4E826CE1FE6A5A38E8" ma:contentTypeVersion="14" ma:contentTypeDescription="Create a new document." ma:contentTypeScope="" ma:versionID="e11e938e519b4b24ebe68645f2497e59">
  <xsd:schema xmlns:xsd="http://www.w3.org/2001/XMLSchema" xmlns:xs="http://www.w3.org/2001/XMLSchema" xmlns:p="http://schemas.microsoft.com/office/2006/metadata/properties" xmlns:ns2="b9c260ed-3cea-4f73-b14f-9a082a6cd261" xmlns:ns3="50bcd546-7607-4c77-b42c-15afd140c365" targetNamespace="http://schemas.microsoft.com/office/2006/metadata/properties" ma:root="true" ma:fieldsID="8e69d1825b4d5eac2068c9d1d5e4fb55" ns2:_="" ns3:_="">
    <xsd:import namespace="b9c260ed-3cea-4f73-b14f-9a082a6cd261"/>
    <xsd:import namespace="50bcd546-7607-4c77-b42c-15afd140c3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260ed-3cea-4f73-b14f-9a082a6cd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09e42c-556c-493c-be3b-3c52a86fd3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cd546-7607-4c77-b42c-15afd140c3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88fc5a4-977e-44ac-a098-09a12f25417c}" ma:internalName="TaxCatchAll" ma:showField="CatchAllData" ma:web="50bcd546-7607-4c77-b42c-15afd140c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bcd546-7607-4c77-b42c-15afd140c365" xsi:nil="true"/>
    <lcf76f155ced4ddcb4097134ff3c332f xmlns="b9c260ed-3cea-4f73-b14f-9a082a6cd2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CFC0A1-FEB8-46EF-8CC6-AB936AC6FC41}"/>
</file>

<file path=customXml/itemProps2.xml><?xml version="1.0" encoding="utf-8"?>
<ds:datastoreItem xmlns:ds="http://schemas.openxmlformats.org/officeDocument/2006/customXml" ds:itemID="{CFCC8F8A-617F-46C1-ACA2-6038A0564E69}"/>
</file>

<file path=customXml/itemProps3.xml><?xml version="1.0" encoding="utf-8"?>
<ds:datastoreItem xmlns:ds="http://schemas.openxmlformats.org/officeDocument/2006/customXml" ds:itemID="{D346E941-E876-4645-AD50-ECD8ADFECD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Snow, Ronda</dc:creator>
  <keywords/>
  <dc:description/>
  <lastModifiedBy>Snow, Ronda</lastModifiedBy>
  <dcterms:created xsi:type="dcterms:W3CDTF">2025-04-25T20:37:50.0000000Z</dcterms:created>
  <dcterms:modified xsi:type="dcterms:W3CDTF">2025-05-01T23:34:07.7802021Z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0x010100BA1F9AAA1C57FA4E826CE1FE6A5A38E8</vt:lpwstr>
  </property>
  <property fmtid="{D5CDD505-2E9C-101B-9397-08002B2CF9AE}" pid="3" name="MediaServiceImageTags">
    <vt:lpwstr/>
  </property>
</Properties>
</file>