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46975EB" wp14:paraId="55ABB91A" wp14:textId="399B4624">
      <w:pPr>
        <w:spacing w:after="160" w:line="259" w:lineRule="auto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4471C4"/>
          <w:sz w:val="28"/>
          <w:szCs w:val="28"/>
          <w:lang w:val="en-US"/>
        </w:rPr>
      </w:pPr>
      <w:r w:rsidR="6294022D">
        <w:drawing>
          <wp:inline xmlns:wp14="http://schemas.microsoft.com/office/word/2010/wordprocessingDrawing" wp14:editId="1A5014B0" wp14:anchorId="1115B536">
            <wp:extent cx="447675" cy="447675"/>
            <wp:effectExtent l="0" t="0" r="0" b="0"/>
            <wp:docPr id="10536584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2ce45d777bb402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6975EB" w:rsidP="5F216D2A" w:rsidRDefault="446975EB" w14:paraId="31316AB5" w14:textId="27011A78">
      <w:pPr>
        <w:spacing w:after="160" w:line="259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4471C4"/>
          <w:sz w:val="20"/>
          <w:szCs w:val="20"/>
          <w:lang w:val="en-US"/>
        </w:rPr>
      </w:pPr>
      <w:r w:rsidRPr="5F216D2A" w:rsidR="6294022D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4471C4"/>
          <w:sz w:val="31"/>
          <w:szCs w:val="31"/>
          <w:lang w:val="en-US"/>
        </w:rPr>
        <w:t xml:space="preserve">Cook Club Recipe of the Month: </w:t>
      </w:r>
      <w:r w:rsidRPr="5F216D2A" w:rsidR="5566EDD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4471C4"/>
          <w:sz w:val="31"/>
          <w:szCs w:val="31"/>
          <w:lang w:val="en-US"/>
        </w:rPr>
        <w:t xml:space="preserve">Curry </w:t>
      </w:r>
      <w:r w:rsidRPr="5F216D2A" w:rsidR="6294022D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4471C4"/>
          <w:sz w:val="28"/>
          <w:szCs w:val="28"/>
          <w:lang w:val="en-US"/>
        </w:rPr>
        <w:t>Lentil Soup</w:t>
      </w:r>
    </w:p>
    <w:p w:rsidR="446975EB" w:rsidP="6E4DC1A4" w:rsidRDefault="446975EB" w14:paraId="4CAA3C38" w14:textId="01C16CA9">
      <w:pPr>
        <w:spacing w:after="160" w:line="259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</w:pPr>
      <w:r w:rsidRPr="6E4DC1A4" w:rsidR="6294022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>Every month there is a new recipe</w:t>
      </w:r>
      <w:r w:rsidRPr="6E4DC1A4" w:rsidR="2BE048B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 xml:space="preserve"> in the library</w:t>
      </w:r>
      <w:r w:rsidRPr="6E4DC1A4" w:rsidR="6294022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 xml:space="preserve"> near our cookbook collection in non-fiction, in new non-fiction and downloadable from the events calendar. </w:t>
      </w:r>
      <w:r w:rsidRPr="6E4DC1A4" w:rsidR="3F8C7B1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>On the third Thursday of each month at 5 pm we meet in the small meeting room to tast</w:t>
      </w:r>
      <w:r w:rsidRPr="6E4DC1A4" w:rsidR="3F8C7B1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>e</w:t>
      </w:r>
      <w:r w:rsidRPr="6E4DC1A4" w:rsidR="3F8C7B1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 xml:space="preserve"> </w:t>
      </w:r>
      <w:r w:rsidRPr="6E4DC1A4" w:rsidR="00977D6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 xml:space="preserve">the recipe and talk about cooking tips, </w:t>
      </w:r>
      <w:r w:rsidRPr="6E4DC1A4" w:rsidR="00977D6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>food</w:t>
      </w:r>
      <w:r w:rsidRPr="6E4DC1A4" w:rsidR="00977D6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 xml:space="preserve"> and our shared enthusiasm for home cooking. Space is limited, so registration by the </w:t>
      </w:r>
      <w:r w:rsidRPr="6E4DC1A4" w:rsidR="717F1A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>12</w:t>
      </w:r>
      <w:r w:rsidRPr="6E4DC1A4" w:rsidR="717F1A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vertAlign w:val="superscript"/>
          <w:lang w:val="en-US"/>
        </w:rPr>
        <w:t>th</w:t>
      </w:r>
      <w:r w:rsidRPr="6E4DC1A4" w:rsidR="717F1A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 xml:space="preserve"> of each month is </w:t>
      </w:r>
      <w:r w:rsidRPr="6E4DC1A4" w:rsidR="717F1A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>requested</w:t>
      </w:r>
      <w:r w:rsidRPr="6E4DC1A4" w:rsidR="717F1A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US"/>
        </w:rPr>
        <w:t>.</w:t>
      </w:r>
    </w:p>
    <w:p w:rsidR="650BB516" w:rsidP="1CAE41BA" w:rsidRDefault="650BB516" w14:paraId="6BCAC592" w14:textId="3D5C1598">
      <w:pPr>
        <w:spacing w:after="160" w:line="259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1CAE41BA" w:rsidR="650BB5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The theme for this season is food gifts. On tasting </w:t>
      </w:r>
      <w:r w:rsidRPr="1CAE41BA" w:rsidR="513A3A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night,</w:t>
      </w:r>
      <w:r w:rsidRPr="1CAE41BA" w:rsidR="650BB5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we will make a soup mix in a jar for this re</w:t>
      </w:r>
      <w:r w:rsidRPr="1CAE41BA" w:rsidR="519C0C1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cipe</w:t>
      </w:r>
      <w:r w:rsidRPr="1CAE41BA" w:rsidR="28A879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.</w:t>
      </w:r>
    </w:p>
    <w:p w:rsidR="5F216D2A" w:rsidP="5F216D2A" w:rsidRDefault="5F216D2A" w14:paraId="75D09515" w14:textId="71D9CAD0">
      <w:p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4471C4"/>
          <w:sz w:val="20"/>
          <w:szCs w:val="20"/>
          <w:lang w:val="en-US"/>
        </w:rPr>
      </w:pPr>
    </w:p>
    <w:p w:rsidR="4A49F097" w:rsidP="5F216D2A" w:rsidRDefault="4A49F097" w14:paraId="6BF81708" w14:textId="0F2FC242">
      <w:p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5F216D2A" w:rsidR="4A49F0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Ingredients:</w:t>
      </w:r>
    </w:p>
    <w:p w:rsidR="0C5753FB" w:rsidP="5F216D2A" w:rsidRDefault="0C5753FB" w14:paraId="71C811BE" w14:textId="589EBBDA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5F216D2A" w:rsidR="0C5753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1 cup red lentils*</w:t>
      </w:r>
    </w:p>
    <w:p w:rsidR="0C5753FB" w:rsidP="1CAE41BA" w:rsidRDefault="0C5753FB" w14:paraId="4AA315EC" w14:textId="09A5986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1CAE41BA" w:rsidR="0C5753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1 cup </w:t>
      </w:r>
      <w:r w:rsidRPr="1CAE41BA" w:rsidR="76D785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medium grain white rice (</w:t>
      </w:r>
      <w:r w:rsidRPr="1CAE41BA" w:rsidR="76D785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calrose</w:t>
      </w:r>
      <w:r w:rsidRPr="1CAE41BA" w:rsidR="76D785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, </w:t>
      </w:r>
      <w:r w:rsidRPr="1CAE41BA" w:rsidR="76D785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nishiki</w:t>
      </w:r>
      <w:r w:rsidRPr="1CAE41BA" w:rsidR="76D785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, etc.) OR</w:t>
      </w:r>
      <w:r w:rsidRPr="1CAE41BA" w:rsidR="0C5753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1CAE41BA" w:rsidR="0C5753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“instant”</w:t>
      </w:r>
      <w:r w:rsidRPr="1CAE41BA" w:rsidR="5B9130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white </w:t>
      </w:r>
      <w:r w:rsidRPr="1CAE41BA" w:rsidR="0C5753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rice*</w:t>
      </w:r>
    </w:p>
    <w:p w:rsidR="0C5753FB" w:rsidP="1CAE41BA" w:rsidRDefault="0C5753FB" w14:paraId="64BD4DF9" w14:textId="4F2EAEF7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1CAE41BA" w:rsidR="0C5753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1 </w:t>
      </w:r>
      <w:r w:rsidRPr="1CAE41BA" w:rsidR="2851F5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(</w:t>
      </w:r>
      <w:r w:rsidRPr="1CAE41BA" w:rsidR="2851F5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32oz)</w:t>
      </w:r>
      <w:r w:rsidRPr="1CAE41BA" w:rsidR="0C5753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chicken broth</w:t>
      </w:r>
    </w:p>
    <w:p w:rsidR="0C5753FB" w:rsidP="1CAE41BA" w:rsidRDefault="0C5753FB" w14:paraId="4788F768" w14:textId="0BA8667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6E4DC1A4" w:rsidR="0C5753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1 can diced tomatoes</w:t>
      </w:r>
      <w:r w:rsidRPr="6E4DC1A4" w:rsidR="7592811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with liquid</w:t>
      </w:r>
    </w:p>
    <w:p w:rsidR="3143F40B" w:rsidP="6E4DC1A4" w:rsidRDefault="3143F40B" w14:paraId="1712E718" w14:textId="71E83E0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6E4DC1A4" w:rsidR="3143F40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Spices as desired* (see suggestions below)</w:t>
      </w:r>
    </w:p>
    <w:p w:rsidR="29A56066" w:rsidP="5F216D2A" w:rsidRDefault="29A56066" w14:paraId="3B629E75" w14:textId="1E5642D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5F216D2A" w:rsidR="29A5606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1 can coconut milk</w:t>
      </w:r>
    </w:p>
    <w:p w:rsidR="1D3481F7" w:rsidP="5F216D2A" w:rsidRDefault="1D3481F7" w14:paraId="245D8634" w14:textId="73F5C538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5F216D2A" w:rsidR="1D3481F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1 medium onion, diced</w:t>
      </w:r>
    </w:p>
    <w:p w:rsidR="3B47C77C" w:rsidP="5F216D2A" w:rsidRDefault="3B47C77C" w14:paraId="746E0AFC" w14:textId="72848750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5F216D2A" w:rsidR="3B47C7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2 Tbs ghee, coconut oil or vegetable oil</w:t>
      </w:r>
    </w:p>
    <w:p w:rsidR="570B0825" w:rsidP="5F216D2A" w:rsidRDefault="570B0825" w14:paraId="46E2B91E" w14:textId="2896957F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5F216D2A" w:rsidR="570B082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Salt to taste</w:t>
      </w:r>
    </w:p>
    <w:p w:rsidR="570B0825" w:rsidP="5F216D2A" w:rsidRDefault="570B0825" w14:paraId="22FB4A25" w14:textId="3B82280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5F216D2A" w:rsidR="570B082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Red chili flakes to taste (optional)</w:t>
      </w:r>
    </w:p>
    <w:p w:rsidR="3CD06387" w:rsidP="5F216D2A" w:rsidRDefault="3CD06387" w14:paraId="0FD9DBBF" w14:textId="68978792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6E4DC1A4" w:rsidR="3CD0638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Parsley or cilantro to garnish (optional)</w:t>
      </w:r>
    </w:p>
    <w:p w:rsidR="10FD0551" w:rsidP="6E4DC1A4" w:rsidRDefault="10FD0551" w14:paraId="1CEE9955" w14:textId="58497921">
      <w:pPr>
        <w:pStyle w:val="Normal"/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6E4DC1A4" w:rsidR="10FD055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*</w:t>
      </w:r>
      <w:r w:rsidRPr="6E4DC1A4" w:rsidR="10FD055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</w:t>
      </w:r>
      <w:r w:rsidRPr="6E4DC1A4" w:rsidR="10FD055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the gift jar</w:t>
      </w:r>
    </w:p>
    <w:p w:rsidR="3A2AFE98" w:rsidP="1CAE41BA" w:rsidRDefault="3A2AFE98" w14:paraId="0B9F857F" w14:textId="0415EA59">
      <w:pPr>
        <w:pStyle w:val="Normal"/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1CAE41BA" w:rsidR="3A2AFE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To make gift jar: </w:t>
      </w:r>
    </w:p>
    <w:p w:rsidR="3A2AFE98" w:rsidP="6E4DC1A4" w:rsidRDefault="3A2AFE98" w14:paraId="1FBBD52E" w14:textId="46042830">
      <w:pPr>
        <w:pStyle w:val="Normal"/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6E4DC1A4" w:rsidR="3A2AFE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 a</w:t>
      </w:r>
      <w:r w:rsidRPr="6E4DC1A4" w:rsidR="55E68B5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pint</w:t>
      </w:r>
      <w:r w:rsidRPr="6E4DC1A4" w:rsidR="3A2AFE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jar with a lid, </w:t>
      </w:r>
      <w:r w:rsidRPr="6E4DC1A4" w:rsidR="2B1E84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add ½ cup of red lentils</w:t>
      </w:r>
      <w:r w:rsidRPr="6E4DC1A4" w:rsidR="587B499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followed by</w:t>
      </w:r>
      <w:r w:rsidRPr="6E4DC1A4" w:rsidR="2B1E84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½ cup of </w:t>
      </w:r>
      <w:r w:rsidRPr="6E4DC1A4" w:rsidR="634A2B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rice. Repeat to make 2 </w:t>
      </w:r>
      <w:r w:rsidRPr="6E4DC1A4" w:rsidR="048FC3F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alternating layers of lentils and rice. </w:t>
      </w:r>
      <w:r w:rsidRPr="6E4DC1A4" w:rsidR="106DF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Add spices on top as desired </w:t>
      </w:r>
      <w:r w:rsidRPr="6E4DC1A4" w:rsidR="49B1C7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(</w:t>
      </w:r>
      <w:r w:rsidRPr="6E4DC1A4" w:rsidR="573B8C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for example</w:t>
      </w:r>
      <w:r w:rsidRPr="6E4DC1A4" w:rsidR="49B1C7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: 2 tsp curry powder,</w:t>
      </w:r>
      <w:r w:rsidRPr="6E4DC1A4" w:rsidR="53549F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6E4DC1A4" w:rsidR="539E619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1 tsp garlic powder</w:t>
      </w:r>
      <w:r w:rsidRPr="6E4DC1A4" w:rsidR="4C84D5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, ½ tsp ginger, </w:t>
      </w:r>
      <w:r w:rsidRPr="6E4DC1A4" w:rsidR="2A43D2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½ tsp black pepper</w:t>
      </w:r>
      <w:r w:rsidRPr="6E4DC1A4" w:rsidR="789DBA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). Decorate jar if desired. </w:t>
      </w:r>
    </w:p>
    <w:p w:rsidR="1CAE41BA" w:rsidP="1CAE41BA" w:rsidRDefault="1CAE41BA" w14:paraId="21DAA9AF" w14:textId="5AEE1142">
      <w:pPr>
        <w:pStyle w:val="Normal"/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</w:p>
    <w:p w:rsidR="09850C9B" w:rsidP="1CAE41BA" w:rsidRDefault="09850C9B" w14:paraId="52C3D606" w14:textId="378BAE10">
      <w:pPr>
        <w:pStyle w:val="Normal"/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1CAE41BA" w:rsidR="68CDD5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To make the soup</w:t>
      </w:r>
      <w:r w:rsidRPr="1CAE41BA" w:rsidR="09850C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:</w:t>
      </w:r>
    </w:p>
    <w:p w:rsidR="09850C9B" w:rsidP="6E4DC1A4" w:rsidRDefault="09850C9B" w14:paraId="6A9931E6" w14:textId="1E6EDEC9">
      <w:pPr>
        <w:pStyle w:val="Normal"/>
        <w:spacing w:after="160" w:line="259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6E4DC1A4" w:rsidR="319EF30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 a heavy bottomed pot with a lid, s</w:t>
      </w:r>
      <w:r w:rsidRPr="6E4DC1A4" w:rsidR="09850C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auté the diced onion in the ghee or oil with a pinch of salt until translucent and soft.</w:t>
      </w:r>
      <w:r w:rsidRPr="6E4DC1A4" w:rsidR="51E45F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Add chili flakes if using and stir well</w:t>
      </w:r>
      <w:r w:rsidRPr="6E4DC1A4" w:rsidR="51E45F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. </w:t>
      </w:r>
      <w:r w:rsidRPr="6E4DC1A4" w:rsidR="09850C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6E4DC1A4" w:rsidR="09850C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Add tomatoes</w:t>
      </w:r>
      <w:r w:rsidRPr="6E4DC1A4" w:rsidR="4477CBB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and chicken broth</w:t>
      </w:r>
      <w:r w:rsidRPr="6E4DC1A4" w:rsidR="4477CBB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and bring mixture to a simmer. </w:t>
      </w:r>
      <w:r w:rsidRPr="6E4DC1A4" w:rsidR="77D8080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Add rice, </w:t>
      </w:r>
      <w:r w:rsidRPr="6E4DC1A4" w:rsidR="77D8080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lentils</w:t>
      </w:r>
      <w:r w:rsidRPr="6E4DC1A4" w:rsidR="77D8080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and spices </w:t>
      </w:r>
      <w:r w:rsidRPr="6E4DC1A4" w:rsidR="07ECF1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(gift jar contents)</w:t>
      </w:r>
      <w:r w:rsidRPr="6E4DC1A4" w:rsidR="05F8DC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6E4DC1A4" w:rsidR="05F8DC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Stir well, cover and simmer for 10-15 minutes </w:t>
      </w:r>
      <w:r w:rsidRPr="6E4DC1A4" w:rsidR="461690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stirring occasionally </w:t>
      </w:r>
      <w:r w:rsidRPr="6E4DC1A4" w:rsidR="05F8DC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until lentils and rice are soft. Add coconut milk</w:t>
      </w:r>
      <w:r w:rsidRPr="6E4DC1A4" w:rsidR="52A2B5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,</w:t>
      </w:r>
      <w:r w:rsidRPr="6E4DC1A4" w:rsidR="2504AF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water to adjust consistency if needed and </w:t>
      </w:r>
      <w:r w:rsidRPr="6E4DC1A4" w:rsidR="2504AF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additional</w:t>
      </w:r>
      <w:r w:rsidRPr="6E4DC1A4" w:rsidR="52A2B5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salt or seasoning to taste</w:t>
      </w:r>
      <w:r w:rsidRPr="6E4DC1A4" w:rsidR="23E566D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. B</w:t>
      </w:r>
      <w:r w:rsidRPr="6E4DC1A4" w:rsidR="381CA0F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ring the soup</w:t>
      </w:r>
      <w:r w:rsidRPr="6E4DC1A4" w:rsidR="05F8DC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6E4DC1A4" w:rsidR="05F8DC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back to simmer</w:t>
      </w:r>
      <w:r w:rsidRPr="6E4DC1A4" w:rsidR="05F8DC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. </w:t>
      </w:r>
      <w:r w:rsidRPr="6E4DC1A4" w:rsidR="40EE1C2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6E4DC1A4" w:rsidR="0DA1A11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Remove from heat and g</w:t>
      </w:r>
      <w:r w:rsidRPr="6E4DC1A4" w:rsidR="5F3030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arnish as desired. </w:t>
      </w:r>
      <w:r w:rsidRPr="6E4DC1A4" w:rsidR="40EE1C2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Serve hot.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2f5c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BA45F9"/>
    <w:rsid w:val="00977D6B"/>
    <w:rsid w:val="02057956"/>
    <w:rsid w:val="048FC3F7"/>
    <w:rsid w:val="058F6E67"/>
    <w:rsid w:val="05F8DC45"/>
    <w:rsid w:val="07ECF1E1"/>
    <w:rsid w:val="09850C9B"/>
    <w:rsid w:val="0C5753FB"/>
    <w:rsid w:val="0CC20B22"/>
    <w:rsid w:val="0DA1A115"/>
    <w:rsid w:val="0E5B56A5"/>
    <w:rsid w:val="106DF828"/>
    <w:rsid w:val="10FD0551"/>
    <w:rsid w:val="11977C17"/>
    <w:rsid w:val="122AD42C"/>
    <w:rsid w:val="15BEC9B2"/>
    <w:rsid w:val="180BCB1C"/>
    <w:rsid w:val="1893752D"/>
    <w:rsid w:val="190B4A7B"/>
    <w:rsid w:val="19B99460"/>
    <w:rsid w:val="1ABA45F9"/>
    <w:rsid w:val="1CAE41BA"/>
    <w:rsid w:val="1D3481F7"/>
    <w:rsid w:val="1DCBF147"/>
    <w:rsid w:val="1DD6C038"/>
    <w:rsid w:val="1ED25791"/>
    <w:rsid w:val="1F034CAB"/>
    <w:rsid w:val="20FBC093"/>
    <w:rsid w:val="23A85EFC"/>
    <w:rsid w:val="23E566D2"/>
    <w:rsid w:val="24F799BF"/>
    <w:rsid w:val="2504AF71"/>
    <w:rsid w:val="2851F547"/>
    <w:rsid w:val="28A87929"/>
    <w:rsid w:val="28D349BF"/>
    <w:rsid w:val="29A56066"/>
    <w:rsid w:val="2A43D26A"/>
    <w:rsid w:val="2B1E845A"/>
    <w:rsid w:val="2BE048B0"/>
    <w:rsid w:val="2D56D959"/>
    <w:rsid w:val="2DA738FC"/>
    <w:rsid w:val="2F49D8F1"/>
    <w:rsid w:val="3143F40B"/>
    <w:rsid w:val="319EF30D"/>
    <w:rsid w:val="3329A8A6"/>
    <w:rsid w:val="33E69898"/>
    <w:rsid w:val="3595141D"/>
    <w:rsid w:val="381CA0F7"/>
    <w:rsid w:val="3A2AFE98"/>
    <w:rsid w:val="3ACA1A69"/>
    <w:rsid w:val="3B47C77C"/>
    <w:rsid w:val="3CD06387"/>
    <w:rsid w:val="3F8C7B17"/>
    <w:rsid w:val="404E36FE"/>
    <w:rsid w:val="40EE1C23"/>
    <w:rsid w:val="413110A2"/>
    <w:rsid w:val="41ED6870"/>
    <w:rsid w:val="428BD08B"/>
    <w:rsid w:val="446975EB"/>
    <w:rsid w:val="4477CBB7"/>
    <w:rsid w:val="44966A70"/>
    <w:rsid w:val="44D6DF05"/>
    <w:rsid w:val="46169002"/>
    <w:rsid w:val="49B1C76C"/>
    <w:rsid w:val="49F33076"/>
    <w:rsid w:val="4A49F097"/>
    <w:rsid w:val="4A5DB4CA"/>
    <w:rsid w:val="4C84D51F"/>
    <w:rsid w:val="4CB0AFB2"/>
    <w:rsid w:val="513A3A4D"/>
    <w:rsid w:val="519C0C1D"/>
    <w:rsid w:val="51E45FC3"/>
    <w:rsid w:val="523E322C"/>
    <w:rsid w:val="52A2B5BF"/>
    <w:rsid w:val="53549F1C"/>
    <w:rsid w:val="539E6195"/>
    <w:rsid w:val="548CC3B8"/>
    <w:rsid w:val="5566EDDE"/>
    <w:rsid w:val="55E68B53"/>
    <w:rsid w:val="570B0825"/>
    <w:rsid w:val="573B8C4F"/>
    <w:rsid w:val="587B4995"/>
    <w:rsid w:val="5B913052"/>
    <w:rsid w:val="5EC4EF6C"/>
    <w:rsid w:val="5F216D2A"/>
    <w:rsid w:val="5F303094"/>
    <w:rsid w:val="5F36533C"/>
    <w:rsid w:val="6294022D"/>
    <w:rsid w:val="629EB596"/>
    <w:rsid w:val="634A2B57"/>
    <w:rsid w:val="64FD6DED"/>
    <w:rsid w:val="650BB516"/>
    <w:rsid w:val="67C2B7A4"/>
    <w:rsid w:val="67CC20F1"/>
    <w:rsid w:val="680E1F3A"/>
    <w:rsid w:val="68CDD573"/>
    <w:rsid w:val="6B501F11"/>
    <w:rsid w:val="6BAE007A"/>
    <w:rsid w:val="6BCE0CAA"/>
    <w:rsid w:val="6C0BC6BA"/>
    <w:rsid w:val="6D31439F"/>
    <w:rsid w:val="6E4DC1A4"/>
    <w:rsid w:val="717F1A7C"/>
    <w:rsid w:val="75928117"/>
    <w:rsid w:val="76D78544"/>
    <w:rsid w:val="7770DF62"/>
    <w:rsid w:val="77D80807"/>
    <w:rsid w:val="787D4B93"/>
    <w:rsid w:val="789DBA2A"/>
    <w:rsid w:val="78C167F3"/>
    <w:rsid w:val="7A31AB71"/>
    <w:rsid w:val="7BA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45F9"/>
  <w15:chartTrackingRefBased/>
  <w15:docId w15:val="{03E74376-F74F-4ED6-854A-5A55BEE0F1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2ce45d777bb4024" /><Relationship Type="http://schemas.openxmlformats.org/officeDocument/2006/relationships/numbering" Target="numbering.xml" Id="R114583a0825b454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F9AAA1C57FA4E826CE1FE6A5A38E8" ma:contentTypeVersion="14" ma:contentTypeDescription="Create a new document." ma:contentTypeScope="" ma:versionID="e11e938e519b4b24ebe68645f2497e59">
  <xsd:schema xmlns:xsd="http://www.w3.org/2001/XMLSchema" xmlns:xs="http://www.w3.org/2001/XMLSchema" xmlns:p="http://schemas.microsoft.com/office/2006/metadata/properties" xmlns:ns2="b9c260ed-3cea-4f73-b14f-9a082a6cd261" xmlns:ns3="50bcd546-7607-4c77-b42c-15afd140c365" targetNamespace="http://schemas.microsoft.com/office/2006/metadata/properties" ma:root="true" ma:fieldsID="8e69d1825b4d5eac2068c9d1d5e4fb55" ns2:_="" ns3:_="">
    <xsd:import namespace="b9c260ed-3cea-4f73-b14f-9a082a6cd261"/>
    <xsd:import namespace="50bcd546-7607-4c77-b42c-15afd140c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60ed-3cea-4f73-b14f-9a082a6cd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09e42c-556c-493c-be3b-3c52a86fd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cd546-7607-4c77-b42c-15afd140c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88fc5a4-977e-44ac-a098-09a12f25417c}" ma:internalName="TaxCatchAll" ma:showField="CatchAllData" ma:web="50bcd546-7607-4c77-b42c-15afd140c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cd546-7607-4c77-b42c-15afd140c365" xsi:nil="true"/>
    <lcf76f155ced4ddcb4097134ff3c332f xmlns="b9c260ed-3cea-4f73-b14f-9a082a6cd2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76E2BF-F95D-48C6-8A10-8B94C7F4ADFB}"/>
</file>

<file path=customXml/itemProps2.xml><?xml version="1.0" encoding="utf-8"?>
<ds:datastoreItem xmlns:ds="http://schemas.openxmlformats.org/officeDocument/2006/customXml" ds:itemID="{E8B61E2C-B33E-4382-A5B6-9BB66574DCA3}"/>
</file>

<file path=customXml/itemProps3.xml><?xml version="1.0" encoding="utf-8"?>
<ds:datastoreItem xmlns:ds="http://schemas.openxmlformats.org/officeDocument/2006/customXml" ds:itemID="{0E0DEA6B-0681-4105-A540-9294E14340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Snow, Ronda</dc:creator>
  <keywords/>
  <dc:description/>
  <lastModifiedBy>Snow, Ronda</lastModifiedBy>
  <dcterms:created xsi:type="dcterms:W3CDTF">2024-11-08T00:40:57.0000000Z</dcterms:created>
  <dcterms:modified xsi:type="dcterms:W3CDTF">2024-11-23T18:58:18.7473473Z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0x010100BA1F9AAA1C57FA4E826CE1FE6A5A38E8</vt:lpwstr>
  </property>
  <property fmtid="{D5CDD505-2E9C-101B-9397-08002B2CF9AE}" pid="3" name="MediaServiceImageTags">
    <vt:lpwstr/>
  </property>
</Properties>
</file>